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43" w:rsidRPr="00017549" w:rsidRDefault="001E3C43">
      <w:pPr>
        <w:pStyle w:val="ConsPlusNormal"/>
        <w:jc w:val="both"/>
        <w:outlineLvl w:val="0"/>
      </w:pPr>
    </w:p>
    <w:p w:rsidR="001E3C43" w:rsidRPr="00017549" w:rsidRDefault="001E3C43">
      <w:pPr>
        <w:pStyle w:val="ConsPlusNormal"/>
        <w:jc w:val="both"/>
        <w:outlineLvl w:val="0"/>
      </w:pPr>
      <w:r w:rsidRPr="00017549">
        <w:t>Зарегистрировано в Минюсте России 26 апреля 2012 г. N 23944</w:t>
      </w:r>
    </w:p>
    <w:p w:rsidR="001E3C43" w:rsidRPr="00017549" w:rsidRDefault="001E3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C43" w:rsidRPr="00017549" w:rsidRDefault="001E3C43">
      <w:pPr>
        <w:pStyle w:val="ConsPlusNormal"/>
        <w:jc w:val="both"/>
      </w:pPr>
    </w:p>
    <w:p w:rsidR="001E3C43" w:rsidRPr="00017549" w:rsidRDefault="001E3C43">
      <w:pPr>
        <w:pStyle w:val="ConsPlusTitle"/>
        <w:jc w:val="center"/>
      </w:pPr>
      <w:r w:rsidRPr="00017549">
        <w:t>МИНИСТЕРСТВО ТРАНСПОРТА РОССИЙСКОЙ ФЕДЕРАЦИИ</w:t>
      </w:r>
    </w:p>
    <w:p w:rsidR="001E3C43" w:rsidRPr="00017549" w:rsidRDefault="001E3C43">
      <w:pPr>
        <w:pStyle w:val="ConsPlusTitle"/>
        <w:jc w:val="center"/>
      </w:pPr>
    </w:p>
    <w:p w:rsidR="001E3C43" w:rsidRPr="00017549" w:rsidRDefault="001E3C43">
      <w:pPr>
        <w:pStyle w:val="ConsPlusTitle"/>
        <w:jc w:val="center"/>
      </w:pPr>
      <w:bookmarkStart w:id="0" w:name="_GoBack"/>
      <w:r w:rsidRPr="00017549">
        <w:t>ПРИКАЗ</w:t>
      </w:r>
    </w:p>
    <w:bookmarkEnd w:id="0"/>
    <w:p w:rsidR="001E3C43" w:rsidRPr="00017549" w:rsidRDefault="001E3C43">
      <w:pPr>
        <w:pStyle w:val="ConsPlusTitle"/>
        <w:jc w:val="center"/>
      </w:pPr>
      <w:r w:rsidRPr="00017549">
        <w:t>от 13 марта 2012 г. N 59</w:t>
      </w:r>
    </w:p>
    <w:p w:rsidR="001E3C43" w:rsidRPr="00017549" w:rsidRDefault="001E3C43">
      <w:pPr>
        <w:pStyle w:val="ConsPlusTitle"/>
        <w:jc w:val="center"/>
      </w:pPr>
    </w:p>
    <w:p w:rsidR="001E3C43" w:rsidRPr="00017549" w:rsidRDefault="001E3C43">
      <w:pPr>
        <w:pStyle w:val="ConsPlusTitle"/>
        <w:jc w:val="center"/>
      </w:pPr>
      <w:r w:rsidRPr="00017549">
        <w:t>ОБ УТВЕРЖДЕНИИ ТРЕБОВАНИЙ</w:t>
      </w:r>
    </w:p>
    <w:p w:rsidR="001E3C43" w:rsidRPr="00017549" w:rsidRDefault="001E3C43">
      <w:pPr>
        <w:pStyle w:val="ConsPlusTitle"/>
        <w:jc w:val="center"/>
      </w:pPr>
      <w:r w:rsidRPr="00017549">
        <w:t>К СЕРВИСНЫМ ЦЕНТРАМ (МАСТЕРСКИМ), ОСУЩЕСТВЛЯЮЩИМ</w:t>
      </w:r>
    </w:p>
    <w:p w:rsidR="001E3C43" w:rsidRPr="00017549" w:rsidRDefault="001E3C43">
      <w:pPr>
        <w:pStyle w:val="ConsPlusTitle"/>
        <w:jc w:val="center"/>
      </w:pPr>
      <w:r w:rsidRPr="00017549">
        <w:t>ДЕЯТЕЛЬНОСТЬ ПО УСТАНОВКЕ, ПРОВЕРКЕ, ТЕХНИЧЕСКОМУ</w:t>
      </w:r>
    </w:p>
    <w:p w:rsidR="001E3C43" w:rsidRPr="00017549" w:rsidRDefault="001E3C43">
      <w:pPr>
        <w:pStyle w:val="ConsPlusTitle"/>
        <w:jc w:val="center"/>
      </w:pPr>
      <w:r w:rsidRPr="00017549">
        <w:t>ОБСЛУЖИВАНИЮ И РЕМОНТУ КОНТРОЛЬНЫХ УСТРОЙСТВ,</w:t>
      </w:r>
    </w:p>
    <w:p w:rsidR="001E3C43" w:rsidRPr="00017549" w:rsidRDefault="001E3C43">
      <w:pPr>
        <w:pStyle w:val="ConsPlusTitle"/>
        <w:jc w:val="center"/>
      </w:pPr>
      <w:r w:rsidRPr="00017549">
        <w:t>УСТАНАВЛИВАЕМЫХ НА ТРАНСПОРТНЫХ СРЕДСТВАХ</w:t>
      </w:r>
    </w:p>
    <w:p w:rsidR="001E3C43" w:rsidRPr="00017549" w:rsidRDefault="001E3C43">
      <w:pPr>
        <w:pStyle w:val="ConsPlusNormal"/>
        <w:jc w:val="center"/>
      </w:pPr>
      <w:r w:rsidRPr="00017549">
        <w:t>Список изменяющих документов</w:t>
      </w:r>
    </w:p>
    <w:p w:rsidR="001E3C43" w:rsidRPr="00017549" w:rsidRDefault="001E3C43">
      <w:pPr>
        <w:pStyle w:val="ConsPlusNormal"/>
        <w:jc w:val="center"/>
      </w:pPr>
      <w:r w:rsidRPr="00017549">
        <w:t>(в ред. Приказа Минтранса России от 31.08.2016 N 256)</w:t>
      </w:r>
    </w:p>
    <w:p w:rsidR="001E3C43" w:rsidRPr="00017549" w:rsidRDefault="001E3C43">
      <w:pPr>
        <w:pStyle w:val="ConsPlusNormal"/>
        <w:jc w:val="center"/>
      </w:pPr>
    </w:p>
    <w:p w:rsidR="001E3C43" w:rsidRPr="00017549" w:rsidRDefault="001E3C43">
      <w:pPr>
        <w:pStyle w:val="ConsPlusNormal"/>
        <w:ind w:firstLine="540"/>
        <w:jc w:val="both"/>
      </w:pPr>
      <w:r w:rsidRPr="00017549">
        <w:t>В соответствии с пунктом 5.2.53.49.3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 N 4, ст. 506; N 6, ст. 738; N 13, ст. 1558; N 18 (ч. II), ст. 2249; N 6, ст. 738; N 33, ст. 4088; N 36, ст. 4361; N 51, ст. 6332; 2010, N 6, ст. 650; N 6, ст. 652; N 11, ст. 1222; N 12, ст. 1348; N 13, ст. 1502; N 15, ст. 1805; N 25, ст. 3172; N 26, ст. 3350; N 31, ст. 4251; 2011, N 14, ст. 1935; N 26, ст. 3801; N 26, ст. 3804; N 32, ст. 4832; N 38, ст. 5389; N 46, ст. 6526; N 47, ст. 6660; N 48, ст. 6922), приказываю: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 xml:space="preserve">Утвердить прилагаемые </w:t>
      </w:r>
      <w:hyperlink w:anchor="Par31" w:tooltip="ТРЕБОВАНИЯ" w:history="1">
        <w:r w:rsidRPr="00017549">
          <w:t>Требования</w:t>
        </w:r>
      </w:hyperlink>
      <w:r w:rsidRPr="00017549">
        <w:t xml:space="preserve">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jc w:val="right"/>
      </w:pPr>
      <w:r w:rsidRPr="00017549">
        <w:t>Министр</w:t>
      </w:r>
    </w:p>
    <w:p w:rsidR="001E3C43" w:rsidRPr="00017549" w:rsidRDefault="001E3C43">
      <w:pPr>
        <w:pStyle w:val="ConsPlusNormal"/>
        <w:jc w:val="right"/>
      </w:pPr>
      <w:r w:rsidRPr="00017549">
        <w:t>И.Е.ЛЕВИТИН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jc w:val="right"/>
        <w:outlineLvl w:val="0"/>
      </w:pPr>
      <w:r w:rsidRPr="00017549">
        <w:t>Утверждены</w:t>
      </w:r>
    </w:p>
    <w:p w:rsidR="001E3C43" w:rsidRPr="00017549" w:rsidRDefault="001E3C43">
      <w:pPr>
        <w:pStyle w:val="ConsPlusNormal"/>
        <w:jc w:val="right"/>
      </w:pPr>
      <w:r w:rsidRPr="00017549">
        <w:t>приказом Минтранса России</w:t>
      </w:r>
    </w:p>
    <w:p w:rsidR="001E3C43" w:rsidRPr="00017549" w:rsidRDefault="001E3C43">
      <w:pPr>
        <w:pStyle w:val="ConsPlusNormal"/>
        <w:jc w:val="right"/>
      </w:pPr>
      <w:r w:rsidRPr="00017549">
        <w:t>от 13 марта 2012 г. N 59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Title"/>
        <w:jc w:val="center"/>
      </w:pPr>
      <w:bookmarkStart w:id="1" w:name="Par31"/>
      <w:bookmarkEnd w:id="1"/>
      <w:r w:rsidRPr="00017549">
        <w:t>ТРЕБОВАНИЯ</w:t>
      </w:r>
    </w:p>
    <w:p w:rsidR="001E3C43" w:rsidRPr="00017549" w:rsidRDefault="001E3C43">
      <w:pPr>
        <w:pStyle w:val="ConsPlusTitle"/>
        <w:jc w:val="center"/>
      </w:pPr>
      <w:r w:rsidRPr="00017549">
        <w:t>К СЕРВИСНЫМ ЦЕНТРАМ (МАСТЕРСКИМ), ОСУЩЕСТВЛЯЮЩИМ</w:t>
      </w:r>
    </w:p>
    <w:p w:rsidR="001E3C43" w:rsidRPr="00017549" w:rsidRDefault="001E3C43">
      <w:pPr>
        <w:pStyle w:val="ConsPlusTitle"/>
        <w:jc w:val="center"/>
      </w:pPr>
      <w:r w:rsidRPr="00017549">
        <w:t>ДЕЯТЕЛЬНОСТЬ ПО УСТАНОВКЕ, ПРОВЕРКЕ, ТЕХНИЧЕСКОМУ</w:t>
      </w:r>
    </w:p>
    <w:p w:rsidR="001E3C43" w:rsidRPr="00017549" w:rsidRDefault="001E3C43">
      <w:pPr>
        <w:pStyle w:val="ConsPlusTitle"/>
        <w:jc w:val="center"/>
      </w:pPr>
      <w:r w:rsidRPr="00017549">
        <w:t>ОБСЛУЖИВАНИЮ И РЕМОНТУ КОНТРОЛЬНЫХ УСТРОЙСТВ,</w:t>
      </w:r>
    </w:p>
    <w:p w:rsidR="001E3C43" w:rsidRPr="00017549" w:rsidRDefault="001E3C43">
      <w:pPr>
        <w:pStyle w:val="ConsPlusTitle"/>
        <w:jc w:val="center"/>
      </w:pPr>
      <w:r w:rsidRPr="00017549">
        <w:t>УСТАНАВЛИВАЕМЫХ НА ТРАНСПОРТНЫХ СРЕДСТВАХ</w:t>
      </w:r>
    </w:p>
    <w:p w:rsidR="001E3C43" w:rsidRPr="00017549" w:rsidRDefault="001E3C43">
      <w:pPr>
        <w:pStyle w:val="ConsPlusNormal"/>
        <w:jc w:val="center"/>
      </w:pPr>
      <w:r w:rsidRPr="00017549">
        <w:t>Список изменяющих документов</w:t>
      </w:r>
    </w:p>
    <w:p w:rsidR="001E3C43" w:rsidRPr="00017549" w:rsidRDefault="001E3C43">
      <w:pPr>
        <w:pStyle w:val="ConsPlusNormal"/>
        <w:jc w:val="center"/>
      </w:pPr>
      <w:r w:rsidRPr="00017549">
        <w:t>(в ред. Приказа Минтранса России от 31.08.2016 N 256)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  <w:r w:rsidRPr="00017549">
        <w:t>1. Требования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транспортных средствах (далее - Требования), разработаны во исполнение пункта 5.2.53.49.3 Положения о Министерстве транспорта Российской Федерации, утвержденного постановлением Правительства Российской Федерации от 30 июля 2004 г. N 395 &lt;*&gt;, с учетом требований Европейского соглашения, касающегося работы экипажей транспортных средств, производящих международные автомобильные перевозки (далее - ЕСТР), подписанного в г. Женеве 1 июля 1970 г. &lt;**&gt;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--------------------------------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 xml:space="preserve">&lt;*&gt; Собрание законодательства Российской Федерации, 2004, N 32, ст. 3342; 2006, N 24, ст. 2601; N 52 (ч. III), ст. 5587; 2008, N 8, ст. 740; N 11 (ч. I), ст. 1029; N 17, ст. 1883; N 22, ст. 2576; N 42, ст. 4825; N 46, ст. 5337; 2009, N 3, ст. 378; N 4, ст. 506; N 6, ст. 738; N 13, ст. 1558; N 18 (ч. II), ст. 2249; N 6, ст. 738; N 33, ст. 4088; N 36, ст. 4361; N 51, ст. 6332; 2010, N 6, ст. 650; N 6, ст. 652; N 11, ст. 1222; N 12, ст. 1348; N 13, ст. </w:t>
      </w:r>
      <w:r w:rsidRPr="00017549">
        <w:lastRenderedPageBreak/>
        <w:t>1502; N 15, ст. 1805; N 25, ст. 3172; N 26, ст. 3350; N 31, ст. 4251; 2011, N 14, ст. 1935; N 26, ст. 3801; N 26, ст. 3804; N 32, ст. 4832; N 38, ст. 5389; N 46, ст. 6526; N 47, ст. 6660; N 48, ст. 6922.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&lt;**&gt; Бюллетень международных договоров, 2009, N 3.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  <w:r w:rsidRPr="00017549">
        <w:t>2. Минимальный состав работ, выполняемых сервисными центрами (мастерскими), включает в себя установку, активацию, проверку, техническое обслуживание и ремонт контрольных устройств, устанавливаемых на транспортных средствах.</w:t>
      </w:r>
    </w:p>
    <w:p w:rsidR="001E3C43" w:rsidRPr="00DB6CC3" w:rsidRDefault="001E3C43">
      <w:pPr>
        <w:pStyle w:val="ConsPlusNormal"/>
        <w:ind w:firstLine="540"/>
        <w:jc w:val="both"/>
        <w:rPr>
          <w:color w:val="FF0000"/>
        </w:rPr>
      </w:pPr>
      <w:r w:rsidRPr="00DB6CC3">
        <w:rPr>
          <w:color w:val="FF0000"/>
        </w:rPr>
        <w:t>3. Работы по установке, проверке, техническому обслуживанию и ремонту контрольных устройств, устанавливаемых на транспортных средствах, осуществляются по всем типам контрольных устройств, допущенных к применению на территории Российской Федерации, по адресу выполнения работ, указанному в свидетельстве о допуске сервисного центра (мастерской) к деятельности по установке, проверке, техническому обслуживанию и ремонту контрольных устройств, устанавливаемых на транспортных средствах, выданном сервисному центру (мастерской).</w:t>
      </w:r>
    </w:p>
    <w:p w:rsidR="001E3C43" w:rsidRPr="00017549" w:rsidRDefault="001E3C43">
      <w:pPr>
        <w:pStyle w:val="ConsPlusNormal"/>
        <w:jc w:val="both"/>
      </w:pPr>
      <w:r w:rsidRPr="00DB6CC3">
        <w:rPr>
          <w:color w:val="FF0000"/>
        </w:rPr>
        <w:t>(в ред. Приказа Минтранса России от 31.08.2016 N 256)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4. Сервисный центр (мастерская) имеет в своем штате не менее одного работника, прошедшего специальную подготовку по программам, соответствующим требованиям, утвержденным приказом Минтранса России от 17 января 2012 г. N 7 (зарегистрирован Минюстом России 7 февраля 2012 г., регистрационный N 23156).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5. Сервисный центр (мастерская) ведет документальный учет: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выполняемых работ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используемого при выполнении работ оборудования, инструментов и средств измерения;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запасных частей и материалов, влияющих на качество и безопасность выполняемых работ;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использования карт мастерской;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использования пломбираторов;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нарушений использования контрольных устройств, выявленных при выполнении работ.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6. Сервисный центр (мастерская) при выполнении работ по установке, проверке, техническому обслуживанию и ремонту контрольных устройств, устанавливаемых на транспортных средствах, обеспечивает сохранность данных, хранящихся в контрольном устройстве.</w:t>
      </w:r>
    </w:p>
    <w:p w:rsidR="001E3C43" w:rsidRPr="005C0A7E" w:rsidRDefault="001E3C43">
      <w:pPr>
        <w:pStyle w:val="ConsPlusNormal"/>
        <w:ind w:firstLine="540"/>
        <w:jc w:val="both"/>
        <w:rPr>
          <w:color w:val="FF0000"/>
        </w:rPr>
      </w:pPr>
      <w:r w:rsidRPr="005C0A7E">
        <w:rPr>
          <w:color w:val="FF0000"/>
        </w:rPr>
        <w:t>7. Сервисный центр (мастерская) должен иметь на праве собственности или на ином законном основании помещения, расположенные в зданиях, строениях, сооружениях, в которых выполняются работы по установке, проверке, техническому обслуживанию и ремонту контрольных устройств, устанавливаемых на транспортных средствах (далее - производственные помещения).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Сервисный центр (мастерская) должен иметь на праве собственности или на ином законном основании оборудование, инструменты и средства измерений: программно-аппаратные средства для установки параметров транспортного средства на контрольном устройстве, определенные заводом-изготовителем контрольных устройств, штангенциркуль с глубиномером или глубиномер, или штангенглубиномер для измерения глубины рисунка протектора шин, манометр для измерения давления в шинах, рулетка для измерения эффективной окружности шин и размеров площадки, предусмотренной пунктом 8 настоящих Требований, позволяющие проводить работы, соответствующие требованиям к конструкции, испытаниям, установке и инспекции контрольного устройства, используемого на автомобильном транспорте в соответствии с Добавлением 1В к ЕСТР и отвечающего требованиям Федерального закона от 26 июня 2008 г. N 102-ФЗ "Об обеспечении единства измерений" &lt;1&gt;.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--------------------------------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&lt;1&gt; Собрание законодательства Российской Федерации, 2008, N 26, ст. 3021; 2011, N 30 (ч. 1), ст. 4590, N 49 (ч. 1), ст. 7025; 2012, N 31, ст. 4322; 2013, N 49 (ч. I), ст. 6339; 2014, N 26 (ч. 1), ст. 3366, N 30 (ч. 1), ст. 4255.</w:t>
      </w:r>
    </w:p>
    <w:p w:rsidR="001E3C43" w:rsidRPr="00017549" w:rsidRDefault="001E3C43">
      <w:pPr>
        <w:pStyle w:val="ConsPlusNormal"/>
        <w:jc w:val="both"/>
      </w:pPr>
    </w:p>
    <w:p w:rsidR="001E3C43" w:rsidRPr="00017549" w:rsidRDefault="001E3C43">
      <w:pPr>
        <w:pStyle w:val="ConsPlusNormal"/>
        <w:ind w:firstLine="540"/>
        <w:jc w:val="both"/>
      </w:pPr>
      <w:r w:rsidRPr="00017549">
        <w:t>В производственных помещениях сервисного центра (мастерской) должны находиться: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смотровая яма или гаражный подъемник, или гаражный опрокидыватель для транспортных средств категорий M2, M3, N2 и N3, подлежащих оснащению контрольными устройствами, обеспечивающие безопасный доступ к узлам и агрегатам транспортного средства, связанный с выполняемыми работами по установке, проверке, техническому обслуживанию и ремонту контрольных устройств, устанавливаемых на транспортных средствах;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специальное рабочее место для осуществления ремонта контрольного устройства, размещения программно-аппаратных средств и оформления документов;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 xml:space="preserve">сейф или металлический ящик для хранения карт мастерской, резервных копий информации, </w:t>
      </w:r>
      <w:r w:rsidRPr="00017549">
        <w:lastRenderedPageBreak/>
        <w:t>загружаемой из контрольного устройства, пломбираторов и пломбировочных материалов.</w:t>
      </w:r>
    </w:p>
    <w:p w:rsidR="001E3C43" w:rsidRPr="00017549" w:rsidRDefault="001E3C43">
      <w:pPr>
        <w:pStyle w:val="ConsPlusNormal"/>
        <w:jc w:val="both"/>
      </w:pPr>
      <w:r w:rsidRPr="00017549">
        <w:t>(п. 7 в ред. Приказа Минтранса России от 31.08.2016 N 256)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8. Сервисный центр (мастерская) должен иметь на законном основании земельный участок, в пределах границ которого расположено принадлежащие сервисному центру (мастерской) производственное помещение (далее - территория), или земельный участок, граничащий с территорией (далее - земельный участок), или испытательный стенд, расположенный на территории, земельном участке или в производственном помещении.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На территории или земельном участке должны быть оборудованы площадка длиной не менее 41 метра (с учетом участка длиной 15 метров для выезда транспортного средства и выравнивания транспортного средства перед установкой (проверкой) параметров контрольного устройства, установленного на транспортном средстве, а также участка длиной 20 метров для движения транспортного средства и двух участков длиной по три метра каждый в начале и в конце 20-метрового участка для движения транспортного средства для выбора люфта трансмиссии) и шириной не менее трех метров.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Покрытие площадки должно быть ровным, плоским, не имеющим просадок, выбоин, иных повреждений, затрудняющих движение транспортных средств, должно иметь асфальто- или цементобетонное покрытие с подъездами к данной площадке, обеспечивающими маневрирование крупногабаритного транспортного средства, для выполнения установки (проверки) параметров контрольного устройства, установленного на транспортном средстве.</w:t>
      </w:r>
    </w:p>
    <w:p w:rsidR="001E3C43" w:rsidRPr="00017549" w:rsidRDefault="001E3C43">
      <w:pPr>
        <w:pStyle w:val="ConsPlusNormal"/>
        <w:jc w:val="both"/>
      </w:pPr>
      <w:r w:rsidRPr="00017549">
        <w:t>(п. 8 в ред. Приказа Минтранса России от 31.08.2016 N 256)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9. Программно-аппаратные средства сервисного центра (мастерской) обеспечивают: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подключение к контрольному устройству для считывания записанной на нем информации, а также ее изменения (перепрограммирование контрольного устройства);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считывание информации с карточки (карты) водителя;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осуществление резервного копирования информации на сменные носители.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10. Оборудование, инструменты и средства измерения, используемые сервисными центрами (мастерскими), обеспечивают выполнение работ с контрольными устройствами аналогового и цифрового типа.</w:t>
      </w:r>
    </w:p>
    <w:p w:rsidR="001E3C43" w:rsidRPr="00017549" w:rsidRDefault="001E3C43">
      <w:pPr>
        <w:pStyle w:val="ConsPlusNormal"/>
        <w:ind w:firstLine="540"/>
        <w:jc w:val="both"/>
      </w:pPr>
      <w:r w:rsidRPr="00017549">
        <w:t>11. При использовании пломбираторов оттиск на пломбе сервисного центра (мастерской) должен соответствовать регистрационному номеру, указанному в свидетельстве о допуске сервисного центра (мастерской) к деятельности по установке, проверке, техническому обслуживанию и ремонту контрольных устройств, устанавливаемых на транспортных средствах.</w:t>
      </w:r>
    </w:p>
    <w:p w:rsidR="001E3C43" w:rsidRPr="00017549" w:rsidRDefault="001E3C43">
      <w:pPr>
        <w:pStyle w:val="ConsPlusNormal"/>
        <w:jc w:val="both"/>
      </w:pPr>
      <w:r w:rsidRPr="00017549">
        <w:t>(п. 11 введен Приказом Минтранса России от 31.08.2016 N 256)</w:t>
      </w: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ind w:firstLine="540"/>
        <w:jc w:val="both"/>
      </w:pPr>
    </w:p>
    <w:p w:rsidR="001E3C43" w:rsidRPr="00017549" w:rsidRDefault="001E3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549" w:rsidRPr="00017549" w:rsidRDefault="00017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17549" w:rsidRPr="00017549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C4B" w:rsidRDefault="00B17C4B">
      <w:pPr>
        <w:spacing w:after="0" w:line="240" w:lineRule="auto"/>
      </w:pPr>
      <w:r>
        <w:separator/>
      </w:r>
    </w:p>
  </w:endnote>
  <w:endnote w:type="continuationSeparator" w:id="0">
    <w:p w:rsidR="00B17C4B" w:rsidRDefault="00B1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C43" w:rsidRDefault="001E3C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E3C4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44DCD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44DCD">
            <w:rPr>
              <w:noProof/>
            </w:rPr>
            <w:t>3</w:t>
          </w:r>
          <w:r>
            <w:fldChar w:fldCharType="end"/>
          </w:r>
        </w:p>
      </w:tc>
    </w:tr>
  </w:tbl>
  <w:p w:rsidR="001E3C43" w:rsidRDefault="001E3C4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C4B" w:rsidRDefault="00B17C4B">
      <w:pPr>
        <w:spacing w:after="0" w:line="240" w:lineRule="auto"/>
      </w:pPr>
      <w:r>
        <w:separator/>
      </w:r>
    </w:p>
  </w:footnote>
  <w:footnote w:type="continuationSeparator" w:id="0">
    <w:p w:rsidR="00B17C4B" w:rsidRDefault="00B1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E3C4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Минтранса России от 13.03.2012 N 59</w:t>
          </w:r>
          <w:r>
            <w:rPr>
              <w:sz w:val="16"/>
              <w:szCs w:val="16"/>
            </w:rPr>
            <w:br/>
            <w:t>(ред. от 31.08.2016)</w:t>
          </w:r>
          <w:r>
            <w:rPr>
              <w:sz w:val="16"/>
              <w:szCs w:val="16"/>
            </w:rPr>
            <w:br/>
            <w:t>"Об утверждении Требований к сервисным центрам (мастерск...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jc w:val="center"/>
            <w:rPr>
              <w:sz w:val="24"/>
              <w:szCs w:val="24"/>
            </w:rPr>
          </w:pPr>
        </w:p>
        <w:p w:rsidR="001E3C43" w:rsidRDefault="001E3C4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3C43" w:rsidRDefault="001E3C4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06.12.2016</w:t>
          </w:r>
        </w:p>
      </w:tc>
    </w:tr>
  </w:tbl>
  <w:p w:rsidR="001E3C43" w:rsidRDefault="001E3C4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3C43" w:rsidRDefault="001E3C4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C"/>
    <w:rsid w:val="00017549"/>
    <w:rsid w:val="001E3C43"/>
    <w:rsid w:val="005C0A7E"/>
    <w:rsid w:val="005F6FB1"/>
    <w:rsid w:val="00644DCD"/>
    <w:rsid w:val="006C0857"/>
    <w:rsid w:val="009C7F7C"/>
    <w:rsid w:val="00B17C4B"/>
    <w:rsid w:val="00DB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2BEF42-817F-4D30-A2CA-7A4F9F04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1477</Words>
  <Characters>8425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13.03.2012 N 59(ред. от 31.08.2016)"Об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</vt:lpstr>
    </vt:vector>
  </TitlesOfParts>
  <Company>КонсультантПлюс Версия 4016.00.05</Company>
  <LinksUpToDate>false</LinksUpToDate>
  <CharactersWithSpaces>9883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13.03.2012 N 59(ред. от 31.08.2016)"Об утверждении Требований к сервисным центрам (мастерским), осуществляющим деятельность по установке, проверке, техническому обслуживанию и ремонту контрольных устройств, устанавливаемых на тр</dc:title>
  <dc:subject/>
  <dc:creator>work</dc:creator>
  <cp:keywords/>
  <dc:description/>
  <cp:lastModifiedBy>work</cp:lastModifiedBy>
  <cp:revision>2</cp:revision>
  <cp:lastPrinted>2016-12-06T10:48:00Z</cp:lastPrinted>
  <dcterms:created xsi:type="dcterms:W3CDTF">2017-01-23T11:10:00Z</dcterms:created>
  <dcterms:modified xsi:type="dcterms:W3CDTF">2017-01-23T11:10:00Z</dcterms:modified>
</cp:coreProperties>
</file>